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6EDC" w:rsidRPr="00E46EDC" w:rsidRDefault="009B1A68" w:rsidP="00E46ED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hyperlink r:id="rId6" w:history="1">
        <w:r w:rsidR="00E46EDC" w:rsidRPr="00961697">
          <w:rPr>
            <w:rFonts w:ascii="Times New Roman" w:eastAsia="Times New Roman" w:hAnsi="Times New Roman" w:cs="Times New Roman"/>
            <w:b/>
            <w:caps/>
            <w:sz w:val="32"/>
            <w:szCs w:val="32"/>
            <w:lang w:eastAsia="ru-RU"/>
          </w:rPr>
          <w:t xml:space="preserve">Аппарат Гольджи </w:t>
        </w:r>
      </w:hyperlink>
    </w:p>
    <w:p w:rsidR="00E46EDC" w:rsidRPr="00961697" w:rsidRDefault="00E46EDC" w:rsidP="00E46ED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815EDE" w:rsidRDefault="00E46EDC" w:rsidP="00E46E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6169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Аппарат Гольджи (комплекс Гольджи</w:t>
      </w:r>
      <w:r w:rsidRPr="009616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— мембранная структура эукариотической клетки, в основном предназначенная для выведения веществ, синтезированных в эндоплазматическом ретикулуме. </w:t>
      </w:r>
    </w:p>
    <w:p w:rsidR="00E46EDC" w:rsidRDefault="00E46EDC" w:rsidP="00E46E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616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Комплекс Гольджи был назван так в честь итальянского ученого Камилло Гольджи, впервые обнаружившего его в </w:t>
      </w:r>
      <w:r w:rsidRPr="00815ED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1898 году.</w:t>
      </w:r>
    </w:p>
    <w:p w:rsidR="00E649D9" w:rsidRDefault="00E46EDC" w:rsidP="00E46E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616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Комплекс Гольджи представляет собой стопку дискообразных мембранных мешочков (цистерн), несколько расширенных ближе к краям и связанную с ними систему пузырьков Гольджи. </w:t>
      </w:r>
    </w:p>
    <w:p w:rsidR="00E46EDC" w:rsidRDefault="00E46EDC" w:rsidP="00E46E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616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растительных клетках обнаруживается ряд отдельных стопок </w:t>
      </w:r>
      <w:r w:rsidRPr="00815ED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(диктиосомы),</w:t>
      </w:r>
      <w:r w:rsidRPr="009616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животных клетках часто содержится одна большая или несколько соединенных трубками стопок.</w:t>
      </w:r>
    </w:p>
    <w:p w:rsidR="00FF08A1" w:rsidRDefault="00E46EDC" w:rsidP="00E46E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616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цистернах </w:t>
      </w:r>
      <w:r w:rsidRPr="00815ED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Аппарата Гольджи</w:t>
      </w:r>
      <w:r w:rsidRPr="009616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15ED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созревают белки предназначенные для секреции, трансмембранные белки плазматической мембраны, белки лизосом и т.д</w:t>
      </w:r>
      <w:r w:rsidRPr="009616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E46EDC" w:rsidRDefault="00E46EDC" w:rsidP="00E46E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616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Созревающие белки последовательно перемещаются по цистернам органеллы, в которых происходит их окончательное сворачивание, а также модификации — гликозилирование и фосфорилирование.</w:t>
      </w:r>
    </w:p>
    <w:p w:rsidR="00E46EDC" w:rsidRDefault="00E46EDC" w:rsidP="00E46E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616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Аппарат Гольджи ассиметричен — цистерны располагающиеся ближе к ядру клетки (цис-Гольджи) содержат наименее зрелые белки, к этим цистернам непрерывно при</w:t>
      </w:r>
      <w:bookmarkStart w:id="0" w:name="_GoBack"/>
      <w:bookmarkEnd w:id="0"/>
      <w:r w:rsidRPr="009616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соединяются мембранные пузырьки — везикулы, отпочковывающиеся от гранулярного эндоплазматического ретикулума (ЭР), на мембранах которого и происходит синтез белков рибосомами.</w:t>
      </w:r>
    </w:p>
    <w:p w:rsidR="00E46EDC" w:rsidRDefault="00E46EDC" w:rsidP="00E46E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616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Разные цистерны Аппарата Гольджи содержат разные резидентные каталитические ферменты и, следовательно, с созревающими белками в них последовательно происходят разные процессы. Понятно, что такой ступенчатый процесс должен как-то контролироваться. Действительно, созревающие белки «маркируются» специальными полисахаридными остатками (преимущественно маннозными), по-видимому, играющими роль своебразного «знака качества».</w:t>
      </w:r>
    </w:p>
    <w:p w:rsidR="00E46EDC" w:rsidRDefault="00E46EDC" w:rsidP="00E46E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616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комплексе Гольджи происходит</w:t>
      </w:r>
    </w:p>
    <w:p w:rsidR="00E46EDC" w:rsidRPr="00E649D9" w:rsidRDefault="00E46EDC" w:rsidP="00E649D9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49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О-гликозилирование, к белкам присоединяются сложные сахара через атом кислорода.</w:t>
      </w:r>
    </w:p>
    <w:p w:rsidR="00E46EDC" w:rsidRPr="00E649D9" w:rsidRDefault="00E46EDC" w:rsidP="00E649D9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49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Фосфорилирование (присоединение к белкам остатка ортофосфорной кислоты).</w:t>
      </w:r>
    </w:p>
    <w:p w:rsidR="00E46EDC" w:rsidRPr="00E649D9" w:rsidRDefault="00E46EDC" w:rsidP="00E649D9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49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Образование лизосом.</w:t>
      </w:r>
    </w:p>
    <w:p w:rsidR="00E46EDC" w:rsidRPr="00E649D9" w:rsidRDefault="00E46EDC" w:rsidP="00E649D9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49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Образование клеточной стенки (у растений).</w:t>
      </w:r>
    </w:p>
    <w:p w:rsidR="00E46EDC" w:rsidRPr="00E649D9" w:rsidRDefault="00E46EDC" w:rsidP="00E649D9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49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Участие в везикулярном транспорте (формирование трехбелкового потока):</w:t>
      </w:r>
    </w:p>
    <w:p w:rsidR="00E46EDC" w:rsidRPr="00E649D9" w:rsidRDefault="00E46EDC" w:rsidP="00E649D9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49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созревание и транспорт белков плазматической мембраны;</w:t>
      </w:r>
    </w:p>
    <w:p w:rsidR="00E46EDC" w:rsidRPr="00E649D9" w:rsidRDefault="00E46EDC" w:rsidP="00E649D9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49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созревание и транспорт секретов;</w:t>
      </w:r>
    </w:p>
    <w:p w:rsidR="00E46EDC" w:rsidRPr="00E649D9" w:rsidRDefault="00E46EDC" w:rsidP="00E649D9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49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созревание и транспорт ферментов лизосом.</w:t>
      </w:r>
    </w:p>
    <w:p w:rsidR="00E46EDC" w:rsidRPr="00F907EA" w:rsidRDefault="00E46EDC" w:rsidP="00E46EDC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FD1B93" w:rsidRDefault="00FD1B93">
      <w:pPr>
        <w:rPr>
          <w:noProof/>
          <w:color w:val="0000FF"/>
          <w:lang w:eastAsia="ru-RU"/>
        </w:rPr>
      </w:pPr>
    </w:p>
    <w:p w:rsidR="008F012B" w:rsidRDefault="00380F64">
      <w:r>
        <w:rPr>
          <w:noProof/>
          <w:color w:val="0000FF"/>
          <w:lang w:eastAsia="ru-RU"/>
        </w:rPr>
        <w:lastRenderedPageBreak/>
        <w:drawing>
          <wp:inline distT="0" distB="0" distL="0" distR="0" wp14:anchorId="3CB63D28" wp14:editId="6568D763">
            <wp:extent cx="5940425" cy="4455319"/>
            <wp:effectExtent l="0" t="0" r="3175" b="2540"/>
            <wp:docPr id="1" name="preview-image" descr="http://files.school-collection.edu.ru/dlrstore/000001f8-1000-4ddd-a952-120046b3269f/021.jpg">
              <a:hlinkClick xmlns:a="http://schemas.openxmlformats.org/drawingml/2006/main" r:id="rId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review-image" descr="http://files.school-collection.edu.ru/dlrstore/000001f8-1000-4ddd-a952-120046b3269f/021.jpg">
                      <a:hlinkClick r:id="rId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53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D1B93" w:rsidRDefault="00FD1B93">
      <w:r>
        <w:rPr>
          <w:noProof/>
          <w:color w:val="0000FF"/>
          <w:lang w:eastAsia="ru-RU"/>
        </w:rPr>
        <w:drawing>
          <wp:inline distT="0" distB="0" distL="0" distR="0" wp14:anchorId="27747891" wp14:editId="1401842A">
            <wp:extent cx="5940425" cy="4455319"/>
            <wp:effectExtent l="0" t="0" r="3175" b="2540"/>
            <wp:docPr id="2" name="preview-image" descr="http://ppt4web.ru/images/8/12914/640/img14.jpg">
              <a:hlinkClick xmlns:a="http://schemas.openxmlformats.org/drawingml/2006/main" r:id="rId9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review-image" descr="http://ppt4web.ru/images/8/12914/640/img14.jpg">
                      <a:hlinkClick r:id="rId9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53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273E" w:rsidRDefault="0063273E" w:rsidP="00F907EA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63273E">
        <w:rPr>
          <w:rFonts w:ascii="Times New Roman" w:hAnsi="Times New Roman" w:cs="Times New Roman"/>
          <w:b/>
          <w:sz w:val="28"/>
          <w:szCs w:val="28"/>
        </w:rPr>
        <w:lastRenderedPageBreak/>
        <w:t>Аппарат Гольджи</w:t>
      </w:r>
      <w:r>
        <w:rPr>
          <w:rFonts w:ascii="Times New Roman" w:hAnsi="Times New Roman" w:cs="Times New Roman"/>
          <w:sz w:val="28"/>
          <w:szCs w:val="28"/>
        </w:rPr>
        <w:t xml:space="preserve"> ( </w:t>
      </w:r>
      <w:r w:rsidR="00F907EA" w:rsidRPr="00F907EA">
        <w:rPr>
          <w:rFonts w:ascii="Times New Roman" w:hAnsi="Times New Roman" w:cs="Times New Roman"/>
          <w:sz w:val="28"/>
          <w:szCs w:val="28"/>
        </w:rPr>
        <w:t xml:space="preserve">Golgi apparatus) - совокупность мембранных цистерн, пузырьков, трубочек, мешочков в клетке, обычно соединенная с эндоплазматическим ретикулумом. </w:t>
      </w:r>
    </w:p>
    <w:p w:rsidR="0063273E" w:rsidRDefault="00F907EA" w:rsidP="00F907EA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F907EA">
        <w:rPr>
          <w:rFonts w:ascii="Times New Roman" w:hAnsi="Times New Roman" w:cs="Times New Roman"/>
          <w:sz w:val="28"/>
          <w:szCs w:val="28"/>
        </w:rPr>
        <w:t xml:space="preserve">В нем накапливаются, упаковываются и в дальнейшем транспортируются белки, производимые в эндоплазматическом ретикулуме. (Синтезированные продукты выводятся из клетки с помощью элементов комплекса Гольджи. </w:t>
      </w:r>
    </w:p>
    <w:p w:rsidR="0063273E" w:rsidRDefault="00F907EA" w:rsidP="00F907EA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F907EA">
        <w:rPr>
          <w:rFonts w:ascii="Times New Roman" w:hAnsi="Times New Roman" w:cs="Times New Roman"/>
          <w:sz w:val="28"/>
          <w:szCs w:val="28"/>
        </w:rPr>
        <w:t xml:space="preserve">Кроме того, в них происходит синтез полисахаридов и образование белково-углеводных комплексов - ред.) </w:t>
      </w:r>
    </w:p>
    <w:p w:rsidR="00F907EA" w:rsidRDefault="00F907EA" w:rsidP="00F907EA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F907EA">
        <w:rPr>
          <w:rFonts w:ascii="Times New Roman" w:hAnsi="Times New Roman" w:cs="Times New Roman"/>
          <w:sz w:val="28"/>
          <w:szCs w:val="28"/>
        </w:rPr>
        <w:t>Аппарат Гольджи очень хорошо развит в клетках, секретирующих различные вещества (например, в клетках поджелудочной железы, которые вырабатывают пищеварительные ферменты).</w:t>
      </w:r>
    </w:p>
    <w:p w:rsidR="007A06A7" w:rsidRDefault="007A06A7" w:rsidP="00F907EA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7A06A7" w:rsidRDefault="007A06A7" w:rsidP="00F907EA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7A06A7" w:rsidRDefault="007A06A7" w:rsidP="00F907EA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Arial" w:hAnsi="Arial" w:cs="Arial"/>
          <w:noProof/>
          <w:lang w:eastAsia="ru-RU"/>
        </w:rPr>
        <w:drawing>
          <wp:inline distT="0" distB="0" distL="0" distR="0" wp14:anchorId="1AB96C5F" wp14:editId="4464E479">
            <wp:extent cx="3371850" cy="4733925"/>
            <wp:effectExtent l="0" t="0" r="0" b="9525"/>
            <wp:docPr id="3" name="Рисунок 3" descr="http://www.rlsnet.ru/Patient/images/Color/P1_03_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rlsnet.ru/Patient/images/Color/P1_03_11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1850" cy="473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06A7" w:rsidRPr="007A06A7" w:rsidRDefault="007A06A7" w:rsidP="00CB5A79">
      <w:pPr>
        <w:spacing w:before="240" w:after="240" w:line="432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6A7">
        <w:rPr>
          <w:rFonts w:ascii="Times New Roman" w:eastAsia="Times New Roman" w:hAnsi="Times New Roman" w:cs="Times New Roman"/>
          <w:sz w:val="28"/>
          <w:szCs w:val="28"/>
          <w:lang w:eastAsia="ru-RU"/>
        </w:rPr>
        <w:t>Рисунок 1.3.11. Аппарат Гольджи и лизосомы:</w:t>
      </w:r>
    </w:p>
    <w:p w:rsidR="007A06A7" w:rsidRPr="007A06A7" w:rsidRDefault="007A06A7" w:rsidP="00CB5A79">
      <w:pPr>
        <w:spacing w:before="240" w:after="240" w:line="432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6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 – пузырек; 2 – трубочка; 3 – уплощенный мешок (цистерна); 4 – первичная лизосома </w:t>
      </w:r>
    </w:p>
    <w:sectPr w:rsidR="007A06A7" w:rsidRPr="007A06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A63928"/>
    <w:multiLevelType w:val="hybridMultilevel"/>
    <w:tmpl w:val="E9FE60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EA54B00"/>
    <w:multiLevelType w:val="hybridMultilevel"/>
    <w:tmpl w:val="4B0A4070"/>
    <w:lvl w:ilvl="0" w:tplc="7542E156">
      <w:numFmt w:val="bullet"/>
      <w:lvlText w:val="•"/>
      <w:lvlJc w:val="left"/>
      <w:pPr>
        <w:ind w:left="1377" w:hanging="73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24FB"/>
    <w:rsid w:val="00380F64"/>
    <w:rsid w:val="0040174A"/>
    <w:rsid w:val="0063273E"/>
    <w:rsid w:val="007A06A7"/>
    <w:rsid w:val="00815EDE"/>
    <w:rsid w:val="008F012B"/>
    <w:rsid w:val="00961697"/>
    <w:rsid w:val="009B1A68"/>
    <w:rsid w:val="009E24FB"/>
    <w:rsid w:val="00CB5A79"/>
    <w:rsid w:val="00E46EDC"/>
    <w:rsid w:val="00E649D9"/>
    <w:rsid w:val="00F907EA"/>
    <w:rsid w:val="00FD1B93"/>
    <w:rsid w:val="00FF0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80F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80F64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E649D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80F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80F64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E649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766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567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624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2453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482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978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978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284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0205214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  <w:divsChild>
                    <w:div w:id="455373374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://go.mail.ru/redir?q=%D0%97%D0%BD%D0%B0%D1%87%D0%B5%D0%BD%D0%B8%D0%B5%20%D0%B0%D0%BF%D0%BF%D0%B0%D1%80%D0%B0%D1%82%20%D0%93%D0%BE%D0%BB%D1%8C%D0%B4%D0%B6%D0%B8%20%D0%BA%D0%B0%D1%80%D1%82%D0%B8%D0%BD%D0%BA%D0%B8&amp;via_page=1&amp;type=sr&amp;redir=eJzLKCkpsNLXz0-qTM5IzMlO1C0oytcrKtVPLCrJTM5J1Vd1MVB1cgSTBqouhqoWENIILGIBJl2Q1WiDKTcw6QrhGCKpdQWTTkhsYyRZC22w4YYwKyDWwZWaIlkH0WCqjWS3E0wR3H0QcQuGC9Mv7L2w4WL7ha1AeseFrQoXNlzYD4QbLjYAcZPChckX9l3YfbHnwpYL2y7sULiwCyRzsQmodC-QvYPB0MTC3NjE0tzckKFaODP_kWokT2bPy0cyTzt-AgCS-mqK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moyslovar.ru/slovari/wiki/slovo/&#1040;&#1087;&#1087;&#1072;&#1088;&#1072;&#1090;%20&#1043;&#1086;&#1083;&#1100;&#1076;&#1078;&#1080;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hyperlink" Target="http://go.mail.ru/redir?q=%D0%97%D0%BD%D0%B0%D1%87%D0%B5%D0%BD%D0%B8%D0%B5%20%D0%B0%D0%BF%D0%BF%D0%B0%D1%80%D0%B0%D1%82%20%D0%93%D0%BE%D0%BB%D1%8C%D0%B4%D0%B6%D0%B8%20%D0%BA%D0%B0%D1%80%D1%82%D0%B8%D0%BD%D0%BA%D0%B8&amp;via_page=1&amp;type=sr&amp;redir=eJzLKCkpsNLXLygoMSlPTdIrKtVPyszPyU_PzErUz87IzM1Mzkgtzs7MytItzi8uSSzTzc5JLcnO1M3UTc3K1y0uKcpPzctM1csoyc1huDD9wt4LGy62X9gKpHdc2KpwYcOF_UC44WIDEDcpXJh8Yd-F3Rd7Lmy5sO3CDoULu0AyF5uASvcC2TsYDE0szI1NLC0NDBmyzi90eFqcYMEhvImzvuyWBABpi1I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452</Words>
  <Characters>2583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6</cp:revision>
  <cp:lastPrinted>2017-02-22T16:19:00Z</cp:lastPrinted>
  <dcterms:created xsi:type="dcterms:W3CDTF">2017-02-16T16:43:00Z</dcterms:created>
  <dcterms:modified xsi:type="dcterms:W3CDTF">2017-02-22T16:19:00Z</dcterms:modified>
</cp:coreProperties>
</file>